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09" w:rsidRDefault="00575F09" w:rsidP="00575F09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75F09">
        <w:rPr>
          <w:rFonts w:ascii="Times New Roman" w:hAnsi="Times New Roman" w:cs="Times New Roman"/>
          <w:sz w:val="28"/>
        </w:rPr>
        <w:t>Уважаемый налогоплательщик!</w:t>
      </w:r>
    </w:p>
    <w:p w:rsidR="00575F09" w:rsidRPr="00575F09" w:rsidRDefault="00575F09" w:rsidP="00575F09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05198" w:rsidRPr="00F46FD9" w:rsidRDefault="00575F09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2D407F" w:rsidRPr="00F46FD9">
        <w:rPr>
          <w:rFonts w:ascii="Times New Roman" w:hAnsi="Times New Roman" w:cs="Times New Roman"/>
          <w:sz w:val="28"/>
        </w:rPr>
        <w:t>Межрайонная ИФНС России №18 по Иркутской области сообщает, что с 2021г. вступают в силу пункты 16, 17, 25 и 26 статьи 1 Федерального закона от 15.04.2019г. №63 «О внесении изменений в часть вторую Налогового Кодекса Российской Федерации и отдельные законодательные акты Российской Федерации о налогах и сборах», отменяющие представление в налоговые органы налоговых деклараций по транспортному и земельному налогу</w:t>
      </w:r>
      <w:proofErr w:type="gramEnd"/>
      <w:r w:rsidR="002D407F" w:rsidRPr="00F46FD9">
        <w:rPr>
          <w:rFonts w:ascii="Times New Roman" w:hAnsi="Times New Roman" w:cs="Times New Roman"/>
          <w:sz w:val="28"/>
        </w:rPr>
        <w:t xml:space="preserve"> за налоговый период 2020г. и последующие налоговые периоды. </w:t>
      </w:r>
    </w:p>
    <w:p w:rsidR="002D407F" w:rsidRPr="00F46FD9" w:rsidRDefault="002D407F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46FD9">
        <w:rPr>
          <w:rFonts w:ascii="Times New Roman" w:hAnsi="Times New Roman" w:cs="Times New Roman"/>
          <w:sz w:val="28"/>
        </w:rPr>
        <w:tab/>
        <w:t xml:space="preserve">Одновременно вводится порядок направления налогоплательщикам-организациям (их обособленным подразделениям) </w:t>
      </w:r>
      <w:r w:rsidRPr="00F46FD9">
        <w:rPr>
          <w:rFonts w:ascii="Times New Roman" w:hAnsi="Times New Roman" w:cs="Times New Roman"/>
          <w:b/>
          <w:sz w:val="28"/>
        </w:rPr>
        <w:t>сообщений</w:t>
      </w:r>
      <w:r w:rsidRPr="00F46FD9">
        <w:rPr>
          <w:rFonts w:ascii="Times New Roman" w:hAnsi="Times New Roman" w:cs="Times New Roman"/>
          <w:sz w:val="28"/>
        </w:rPr>
        <w:t xml:space="preserve"> налоговых органов об исчисленной сумме указанных налогов.</w:t>
      </w:r>
    </w:p>
    <w:p w:rsidR="002D407F" w:rsidRPr="00F46FD9" w:rsidRDefault="002D407F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46FD9">
        <w:rPr>
          <w:rFonts w:ascii="Times New Roman" w:hAnsi="Times New Roman" w:cs="Times New Roman"/>
          <w:sz w:val="28"/>
        </w:rPr>
        <w:tab/>
        <w:t xml:space="preserve">В соответствии с абзацем первым пункта 3 статьи 361.1 и абзацем первым пункта 10 статьи 396 Налогового Кодекса Российской Федерации налогоплательщики, имеющие право на налоговые льготы, установленные законодательством о налогах, представляют в налоговый орган </w:t>
      </w:r>
      <w:r w:rsidRPr="00F46FD9">
        <w:rPr>
          <w:rFonts w:ascii="Times New Roman" w:hAnsi="Times New Roman" w:cs="Times New Roman"/>
          <w:b/>
          <w:sz w:val="28"/>
        </w:rPr>
        <w:t>заявление о представлении налоговой льготы</w:t>
      </w:r>
      <w:r w:rsidRPr="00F46FD9">
        <w:rPr>
          <w:rFonts w:ascii="Times New Roman" w:hAnsi="Times New Roman" w:cs="Times New Roman"/>
          <w:sz w:val="28"/>
        </w:rPr>
        <w:t>.</w:t>
      </w:r>
    </w:p>
    <w:p w:rsidR="002D407F" w:rsidRPr="00F46FD9" w:rsidRDefault="002D407F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46FD9">
        <w:rPr>
          <w:rFonts w:ascii="Times New Roman" w:hAnsi="Times New Roman" w:cs="Times New Roman"/>
          <w:sz w:val="28"/>
        </w:rPr>
        <w:tab/>
        <w:t xml:space="preserve">По результатам рассмотрения заявления о льготе налоговый орган направляет налогоплательщику уведомление о предоставлении налоговой льготы </w:t>
      </w:r>
      <w:r w:rsidR="00266739" w:rsidRPr="00F46FD9">
        <w:rPr>
          <w:rFonts w:ascii="Times New Roman" w:hAnsi="Times New Roman" w:cs="Times New Roman"/>
          <w:sz w:val="28"/>
        </w:rPr>
        <w:t>либо сообщение об отказе в предоставлении налоговой льготы (абзац шестой пункта 3 статьи 361.1, абзац второй пункта 10 статьи 396 НК РФ).</w:t>
      </w:r>
    </w:p>
    <w:p w:rsidR="00266739" w:rsidRPr="00F46FD9" w:rsidRDefault="00266739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46FD9">
        <w:rPr>
          <w:rFonts w:ascii="Times New Roman" w:hAnsi="Times New Roman" w:cs="Times New Roman"/>
          <w:sz w:val="28"/>
        </w:rPr>
        <w:tab/>
        <w:t xml:space="preserve">Сообщение составляется на основании информации, имеющейся у налогового органа, в </w:t>
      </w:r>
      <w:proofErr w:type="spellStart"/>
      <w:r w:rsidRPr="00F46FD9">
        <w:rPr>
          <w:rFonts w:ascii="Times New Roman" w:hAnsi="Times New Roman" w:cs="Times New Roman"/>
          <w:sz w:val="28"/>
        </w:rPr>
        <w:t>т.ч</w:t>
      </w:r>
      <w:proofErr w:type="spellEnd"/>
      <w:r w:rsidRPr="00F46FD9">
        <w:rPr>
          <w:rFonts w:ascii="Times New Roman" w:hAnsi="Times New Roman" w:cs="Times New Roman"/>
          <w:sz w:val="28"/>
        </w:rPr>
        <w:t>. результатов рассмотрения заявления о льготе.</w:t>
      </w:r>
    </w:p>
    <w:p w:rsidR="00266739" w:rsidRPr="00F46FD9" w:rsidRDefault="00266739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46FD9">
        <w:rPr>
          <w:rFonts w:ascii="Times New Roman" w:hAnsi="Times New Roman" w:cs="Times New Roman"/>
          <w:sz w:val="28"/>
        </w:rPr>
        <w:tab/>
        <w:t>Таким образом, если налоговый орган на дату составления Сообщения не обладает информацией о представленной льготе, в Сообщение будут включены суммы исчисленных налогов без учета этой льготы.</w:t>
      </w:r>
    </w:p>
    <w:p w:rsidR="00266739" w:rsidRPr="00F46FD9" w:rsidRDefault="00266739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F46FD9">
        <w:rPr>
          <w:rFonts w:ascii="Times New Roman" w:hAnsi="Times New Roman" w:cs="Times New Roman"/>
          <w:sz w:val="28"/>
        </w:rPr>
        <w:tab/>
      </w:r>
      <w:proofErr w:type="gramStart"/>
      <w:r w:rsidRPr="00F46FD9">
        <w:rPr>
          <w:rFonts w:ascii="Times New Roman" w:hAnsi="Times New Roman" w:cs="Times New Roman"/>
          <w:sz w:val="28"/>
        </w:rPr>
        <w:t xml:space="preserve">В связи с изложенным налоговый орган информирует о необходимости представления  </w:t>
      </w:r>
      <w:r w:rsidRPr="00F46FD9">
        <w:rPr>
          <w:rFonts w:ascii="Times New Roman" w:hAnsi="Times New Roman" w:cs="Times New Roman"/>
          <w:b/>
          <w:sz w:val="28"/>
        </w:rPr>
        <w:t xml:space="preserve">заявления о представлении налоговой льготы </w:t>
      </w:r>
      <w:r w:rsidRPr="00F46FD9">
        <w:rPr>
          <w:rFonts w:ascii="Times New Roman" w:hAnsi="Times New Roman" w:cs="Times New Roman"/>
          <w:sz w:val="28"/>
        </w:rPr>
        <w:t>налогоплательщикам, имеющим п</w:t>
      </w:r>
      <w:r w:rsidR="00F46FD9" w:rsidRPr="00F46FD9">
        <w:rPr>
          <w:rFonts w:ascii="Times New Roman" w:hAnsi="Times New Roman" w:cs="Times New Roman"/>
          <w:sz w:val="28"/>
        </w:rPr>
        <w:t>раво на льготу в соответствии со статьей 395 НК РФ, абзацем вторым пункта 2 статьи 387 НК РФ по земельному налогу и статьей 361.1 НК РФ, статьей 356 НК РФ по транспортному налогу.</w:t>
      </w:r>
      <w:proofErr w:type="gramEnd"/>
    </w:p>
    <w:p w:rsidR="002D407F" w:rsidRPr="002D407F" w:rsidRDefault="002D407F" w:rsidP="002D407F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D407F" w:rsidRPr="002D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F"/>
    <w:rsid w:val="00105198"/>
    <w:rsid w:val="00266739"/>
    <w:rsid w:val="002D407F"/>
    <w:rsid w:val="00450AA9"/>
    <w:rsid w:val="00575F09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Санина Татьяна Михайловна</dc:creator>
  <cp:lastModifiedBy>Санина Татьяна Михайловна</cp:lastModifiedBy>
  <cp:revision>2</cp:revision>
  <cp:lastPrinted>2021-02-05T06:30:00Z</cp:lastPrinted>
  <dcterms:created xsi:type="dcterms:W3CDTF">2021-02-05T06:00:00Z</dcterms:created>
  <dcterms:modified xsi:type="dcterms:W3CDTF">2021-02-05T08:36:00Z</dcterms:modified>
</cp:coreProperties>
</file>